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AC0" w:rsidRDefault="00DB79B2">
      <w:pPr>
        <w:rPr>
          <w:b/>
        </w:rPr>
      </w:pPr>
      <w:r>
        <w:rPr>
          <w:b/>
          <w:noProof/>
          <w:color w:val="1F5192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0</wp:posOffset>
            </wp:positionV>
            <wp:extent cx="2143125" cy="800100"/>
            <wp:effectExtent l="0" t="0" r="9525" b="0"/>
            <wp:wrapNone/>
            <wp:docPr id="1" name="Picture 1" descr="C:\Users\kathleeno\Desktop\unifo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leeno\Desktop\unifor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79B2" w:rsidRDefault="00DB79B2">
      <w:pPr>
        <w:rPr>
          <w:b/>
          <w:sz w:val="28"/>
          <w:szCs w:val="28"/>
        </w:rPr>
      </w:pPr>
      <w:bookmarkStart w:id="0" w:name="_GoBack"/>
      <w:bookmarkEnd w:id="0"/>
    </w:p>
    <w:p w:rsidR="00DB79B2" w:rsidRDefault="00DB79B2">
      <w:pPr>
        <w:rPr>
          <w:b/>
          <w:sz w:val="28"/>
          <w:szCs w:val="28"/>
        </w:rPr>
      </w:pPr>
    </w:p>
    <w:p w:rsidR="00FE34AA" w:rsidRPr="00F56820" w:rsidRDefault="00FE34AA">
      <w:pPr>
        <w:rPr>
          <w:b/>
          <w:color w:val="000000" w:themeColor="text1"/>
          <w:sz w:val="28"/>
          <w:szCs w:val="28"/>
        </w:rPr>
      </w:pPr>
      <w:r w:rsidRPr="00F56820">
        <w:rPr>
          <w:b/>
          <w:color w:val="000000" w:themeColor="text1"/>
          <w:sz w:val="28"/>
          <w:szCs w:val="28"/>
        </w:rPr>
        <w:t xml:space="preserve">Media Advisory </w:t>
      </w:r>
    </w:p>
    <w:p w:rsidR="00CC710C" w:rsidRPr="00C87268" w:rsidRDefault="00113A57">
      <w:pPr>
        <w:rPr>
          <w:b/>
          <w:color w:val="0070C0"/>
          <w:sz w:val="28"/>
          <w:szCs w:val="28"/>
        </w:rPr>
      </w:pPr>
      <w:r w:rsidRPr="00C87268">
        <w:rPr>
          <w:b/>
          <w:color w:val="0070C0"/>
          <w:sz w:val="28"/>
          <w:szCs w:val="28"/>
        </w:rPr>
        <w:t xml:space="preserve">Unifor </w:t>
      </w:r>
      <w:r w:rsidR="00CC710C" w:rsidRPr="00C87268">
        <w:rPr>
          <w:b/>
          <w:color w:val="0070C0"/>
          <w:sz w:val="28"/>
          <w:szCs w:val="28"/>
        </w:rPr>
        <w:t xml:space="preserve">to offer solidarity </w:t>
      </w:r>
      <w:r w:rsidR="00ED05B6" w:rsidRPr="00C87268">
        <w:rPr>
          <w:b/>
          <w:color w:val="0070C0"/>
          <w:sz w:val="28"/>
          <w:szCs w:val="28"/>
        </w:rPr>
        <w:t xml:space="preserve">to </w:t>
      </w:r>
      <w:r w:rsidR="00ED6C79" w:rsidRPr="00C87268">
        <w:rPr>
          <w:b/>
          <w:color w:val="0070C0"/>
          <w:sz w:val="28"/>
          <w:szCs w:val="28"/>
        </w:rPr>
        <w:t>TTC union</w:t>
      </w:r>
    </w:p>
    <w:p w:rsidR="00113A57" w:rsidRPr="00ED05B6" w:rsidRDefault="00CC710C">
      <w:pPr>
        <w:rPr>
          <w:sz w:val="24"/>
          <w:szCs w:val="24"/>
        </w:rPr>
      </w:pPr>
      <w:r w:rsidRPr="00ED05B6">
        <w:rPr>
          <w:sz w:val="24"/>
          <w:szCs w:val="24"/>
        </w:rPr>
        <w:t>TORONTO, February</w:t>
      </w:r>
      <w:r w:rsidR="00ED05B6" w:rsidRPr="00ED05B6">
        <w:rPr>
          <w:sz w:val="24"/>
          <w:szCs w:val="24"/>
        </w:rPr>
        <w:t xml:space="preserve"> 7</w:t>
      </w:r>
      <w:r w:rsidR="00AC0824" w:rsidRPr="00ED05B6">
        <w:rPr>
          <w:sz w:val="24"/>
          <w:szCs w:val="24"/>
        </w:rPr>
        <w:t xml:space="preserve"> – As part of its effort to </w:t>
      </w:r>
      <w:r w:rsidR="00ED6C79" w:rsidRPr="00ED05B6">
        <w:rPr>
          <w:sz w:val="24"/>
          <w:szCs w:val="24"/>
        </w:rPr>
        <w:t>advance</w:t>
      </w:r>
      <w:r w:rsidR="00AE3187" w:rsidRPr="00ED05B6">
        <w:rPr>
          <w:sz w:val="24"/>
          <w:szCs w:val="24"/>
        </w:rPr>
        <w:t xml:space="preserve"> a united </w:t>
      </w:r>
      <w:proofErr w:type="spellStart"/>
      <w:r w:rsidR="00AE3187" w:rsidRPr="00ED05B6">
        <w:rPr>
          <w:sz w:val="24"/>
          <w:szCs w:val="24"/>
        </w:rPr>
        <w:t>labour</w:t>
      </w:r>
      <w:proofErr w:type="spellEnd"/>
      <w:r w:rsidR="00AE3187" w:rsidRPr="00ED05B6">
        <w:rPr>
          <w:sz w:val="24"/>
          <w:szCs w:val="24"/>
        </w:rPr>
        <w:t xml:space="preserve"> movement</w:t>
      </w:r>
      <w:r w:rsidR="00510F30">
        <w:rPr>
          <w:sz w:val="24"/>
          <w:szCs w:val="24"/>
        </w:rPr>
        <w:t>,</w:t>
      </w:r>
      <w:r w:rsidR="00AE3187" w:rsidRPr="00ED05B6">
        <w:rPr>
          <w:sz w:val="24"/>
          <w:szCs w:val="24"/>
        </w:rPr>
        <w:t xml:space="preserve"> Unifor wi</w:t>
      </w:r>
      <w:r w:rsidR="009064FC" w:rsidRPr="00ED05B6">
        <w:rPr>
          <w:sz w:val="24"/>
          <w:szCs w:val="24"/>
        </w:rPr>
        <w:t xml:space="preserve">ll make a statement and offer </w:t>
      </w:r>
      <w:r w:rsidR="00AE3187" w:rsidRPr="00ED05B6">
        <w:rPr>
          <w:sz w:val="24"/>
          <w:szCs w:val="24"/>
        </w:rPr>
        <w:t xml:space="preserve">solidarity to the TTC union that is dealing with an American take over. </w:t>
      </w:r>
    </w:p>
    <w:p w:rsidR="00AC0824" w:rsidRPr="00ED05B6" w:rsidRDefault="00AC0824">
      <w:pPr>
        <w:rPr>
          <w:sz w:val="24"/>
          <w:szCs w:val="24"/>
        </w:rPr>
      </w:pPr>
      <w:r w:rsidRPr="00ED05B6">
        <w:rPr>
          <w:sz w:val="24"/>
          <w:szCs w:val="24"/>
        </w:rPr>
        <w:t>“</w:t>
      </w:r>
      <w:r w:rsidR="00ED6C79" w:rsidRPr="00ED05B6">
        <w:rPr>
          <w:color w:val="000000" w:themeColor="text1"/>
          <w:sz w:val="24"/>
          <w:szCs w:val="24"/>
        </w:rPr>
        <w:t>Unifor supports and defends the principles of democracy and democratic governance for every union</w:t>
      </w:r>
      <w:r w:rsidR="00ED6C79" w:rsidRPr="00ED05B6">
        <w:rPr>
          <w:sz w:val="24"/>
          <w:szCs w:val="24"/>
        </w:rPr>
        <w:t xml:space="preserve"> and we are</w:t>
      </w:r>
      <w:r w:rsidRPr="00ED05B6">
        <w:rPr>
          <w:sz w:val="24"/>
          <w:szCs w:val="24"/>
        </w:rPr>
        <w:t xml:space="preserve"> incredibly </w:t>
      </w:r>
      <w:r w:rsidR="00AE3187" w:rsidRPr="00ED05B6">
        <w:rPr>
          <w:sz w:val="24"/>
          <w:szCs w:val="24"/>
        </w:rPr>
        <w:t>troubled by the aggressive tactics that the ATU international body has used against Local 113 that represents Toronto transit workers</w:t>
      </w:r>
      <w:r w:rsidRPr="00ED05B6">
        <w:rPr>
          <w:sz w:val="24"/>
          <w:szCs w:val="24"/>
        </w:rPr>
        <w:t>,” Unifor Nati</w:t>
      </w:r>
      <w:r w:rsidR="002C722F" w:rsidRPr="00ED05B6">
        <w:rPr>
          <w:sz w:val="24"/>
          <w:szCs w:val="24"/>
        </w:rPr>
        <w:t xml:space="preserve">onal President Jerry Dias said. </w:t>
      </w:r>
      <w:r w:rsidRPr="00ED05B6">
        <w:rPr>
          <w:sz w:val="24"/>
          <w:szCs w:val="24"/>
        </w:rPr>
        <w:t>“</w:t>
      </w:r>
      <w:r w:rsidR="00510F30">
        <w:rPr>
          <w:color w:val="000000" w:themeColor="text1"/>
          <w:sz w:val="24"/>
          <w:szCs w:val="24"/>
        </w:rPr>
        <w:t>Democracy is a</w:t>
      </w:r>
      <w:r w:rsidR="00ED6C79" w:rsidRPr="00ED05B6">
        <w:rPr>
          <w:color w:val="000000" w:themeColor="text1"/>
          <w:sz w:val="24"/>
          <w:szCs w:val="24"/>
        </w:rPr>
        <w:t xml:space="preserve"> cornerstone of </w:t>
      </w:r>
      <w:r w:rsidR="00510F30">
        <w:rPr>
          <w:color w:val="000000" w:themeColor="text1"/>
          <w:sz w:val="24"/>
          <w:szCs w:val="24"/>
        </w:rPr>
        <w:t>the</w:t>
      </w:r>
      <w:r w:rsidR="00ED6C79" w:rsidRPr="00ED05B6">
        <w:rPr>
          <w:color w:val="000000" w:themeColor="text1"/>
          <w:sz w:val="24"/>
          <w:szCs w:val="24"/>
        </w:rPr>
        <w:t xml:space="preserve"> </w:t>
      </w:r>
      <w:proofErr w:type="spellStart"/>
      <w:r w:rsidR="00ED6C79" w:rsidRPr="00ED05B6">
        <w:rPr>
          <w:color w:val="000000" w:themeColor="text1"/>
          <w:sz w:val="24"/>
          <w:szCs w:val="24"/>
        </w:rPr>
        <w:t>labour</w:t>
      </w:r>
      <w:proofErr w:type="spellEnd"/>
      <w:r w:rsidR="00ED6C79" w:rsidRPr="00ED05B6">
        <w:rPr>
          <w:color w:val="000000" w:themeColor="text1"/>
          <w:sz w:val="24"/>
          <w:szCs w:val="24"/>
        </w:rPr>
        <w:t xml:space="preserve"> movement</w:t>
      </w:r>
      <w:r w:rsidRPr="00ED05B6">
        <w:rPr>
          <w:sz w:val="24"/>
          <w:szCs w:val="24"/>
        </w:rPr>
        <w:t>.”</w:t>
      </w:r>
    </w:p>
    <w:p w:rsidR="00113A57" w:rsidRPr="00ED05B6" w:rsidRDefault="00ED6C79">
      <w:pPr>
        <w:rPr>
          <w:sz w:val="24"/>
          <w:szCs w:val="24"/>
        </w:rPr>
      </w:pPr>
      <w:r w:rsidRPr="00ED05B6">
        <w:rPr>
          <w:sz w:val="24"/>
          <w:szCs w:val="24"/>
        </w:rPr>
        <w:t>The Toronto Trans</w:t>
      </w:r>
      <w:r w:rsidR="00F63CD5" w:rsidRPr="00ED05B6">
        <w:rPr>
          <w:sz w:val="24"/>
          <w:szCs w:val="24"/>
        </w:rPr>
        <w:t>it union, Local 113 was placed i</w:t>
      </w:r>
      <w:r w:rsidRPr="00ED05B6">
        <w:rPr>
          <w:sz w:val="24"/>
          <w:szCs w:val="24"/>
        </w:rPr>
        <w:t xml:space="preserve">n trusteeship by its </w:t>
      </w:r>
      <w:r w:rsidR="00FE34AA" w:rsidRPr="00ED05B6">
        <w:rPr>
          <w:sz w:val="24"/>
          <w:szCs w:val="24"/>
        </w:rPr>
        <w:t>American</w:t>
      </w:r>
      <w:r w:rsidRPr="00ED05B6">
        <w:rPr>
          <w:sz w:val="24"/>
          <w:szCs w:val="24"/>
        </w:rPr>
        <w:t xml:space="preserve"> affiliate </w:t>
      </w:r>
      <w:r w:rsidR="00510F30">
        <w:rPr>
          <w:sz w:val="24"/>
          <w:szCs w:val="24"/>
        </w:rPr>
        <w:t xml:space="preserve">on Friday February 3 after the Local filed a complaint with the Canadian </w:t>
      </w:r>
      <w:proofErr w:type="spellStart"/>
      <w:r w:rsidR="00510F30">
        <w:rPr>
          <w:sz w:val="24"/>
          <w:szCs w:val="24"/>
        </w:rPr>
        <w:t>Labour</w:t>
      </w:r>
      <w:proofErr w:type="spellEnd"/>
      <w:r w:rsidR="00510F30">
        <w:rPr>
          <w:sz w:val="24"/>
          <w:szCs w:val="24"/>
        </w:rPr>
        <w:t xml:space="preserve"> Congress. T</w:t>
      </w:r>
      <w:r w:rsidRPr="00ED05B6">
        <w:rPr>
          <w:sz w:val="24"/>
          <w:szCs w:val="24"/>
        </w:rPr>
        <w:t>he media conference will include both President Dias and the President of Local 113</w:t>
      </w:r>
      <w:r w:rsidR="00510F30">
        <w:rPr>
          <w:sz w:val="24"/>
          <w:szCs w:val="24"/>
        </w:rPr>
        <w:t>,</w:t>
      </w:r>
      <w:r w:rsidRPr="00ED05B6">
        <w:rPr>
          <w:sz w:val="24"/>
          <w:szCs w:val="24"/>
        </w:rPr>
        <w:t xml:space="preserve"> Bob Kinnear. </w:t>
      </w:r>
    </w:p>
    <w:p w:rsidR="00ED05B6" w:rsidRPr="00ED05B6" w:rsidRDefault="00ED05B6" w:rsidP="00ED05B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D05B6">
        <w:rPr>
          <w:b/>
          <w:sz w:val="24"/>
          <w:szCs w:val="24"/>
        </w:rPr>
        <w:t>What</w:t>
      </w:r>
      <w:r w:rsidRPr="00ED05B6">
        <w:rPr>
          <w:sz w:val="24"/>
          <w:szCs w:val="24"/>
        </w:rPr>
        <w:t>: Media briefing</w:t>
      </w:r>
      <w:r w:rsidR="00C87268">
        <w:rPr>
          <w:sz w:val="24"/>
          <w:szCs w:val="24"/>
        </w:rPr>
        <w:t>.</w:t>
      </w:r>
    </w:p>
    <w:p w:rsidR="002C722F" w:rsidRPr="00ED05B6" w:rsidRDefault="002C722F" w:rsidP="002C722F">
      <w:pPr>
        <w:pStyle w:val="ListParagraph"/>
        <w:numPr>
          <w:ilvl w:val="0"/>
          <w:numId w:val="2"/>
        </w:numPr>
        <w:spacing w:after="120" w:line="276" w:lineRule="auto"/>
        <w:contextualSpacing/>
        <w:rPr>
          <w:sz w:val="24"/>
          <w:szCs w:val="24"/>
        </w:rPr>
      </w:pPr>
      <w:r w:rsidRPr="00ED05B6">
        <w:rPr>
          <w:b/>
          <w:sz w:val="24"/>
          <w:szCs w:val="24"/>
        </w:rPr>
        <w:t>Where</w:t>
      </w:r>
      <w:r w:rsidRPr="00ED05B6">
        <w:rPr>
          <w:sz w:val="24"/>
          <w:szCs w:val="24"/>
        </w:rPr>
        <w:t xml:space="preserve">: </w:t>
      </w:r>
      <w:r w:rsidR="00C87268">
        <w:rPr>
          <w:sz w:val="24"/>
          <w:szCs w:val="24"/>
        </w:rPr>
        <w:t xml:space="preserve"> Sheraton Hotel, in the</w:t>
      </w:r>
      <w:r w:rsidR="00C87268" w:rsidRPr="00ED05B6">
        <w:rPr>
          <w:sz w:val="24"/>
          <w:szCs w:val="24"/>
        </w:rPr>
        <w:t xml:space="preserve"> Wentworth Room </w:t>
      </w:r>
      <w:r w:rsidR="00C87268">
        <w:rPr>
          <w:sz w:val="24"/>
          <w:szCs w:val="24"/>
        </w:rPr>
        <w:t>at 123</w:t>
      </w:r>
      <w:r w:rsidR="00ED6C79" w:rsidRPr="00ED05B6">
        <w:rPr>
          <w:sz w:val="24"/>
          <w:szCs w:val="24"/>
        </w:rPr>
        <w:t xml:space="preserve"> Queen St.</w:t>
      </w:r>
      <w:r w:rsidR="00C87268">
        <w:rPr>
          <w:sz w:val="24"/>
          <w:szCs w:val="24"/>
        </w:rPr>
        <w:t xml:space="preserve"> West</w:t>
      </w:r>
      <w:r w:rsidR="00ED6C79" w:rsidRPr="00ED05B6">
        <w:rPr>
          <w:sz w:val="24"/>
          <w:szCs w:val="24"/>
        </w:rPr>
        <w:t>,</w:t>
      </w:r>
      <w:r w:rsidR="00C87268">
        <w:rPr>
          <w:sz w:val="24"/>
          <w:szCs w:val="24"/>
        </w:rPr>
        <w:t xml:space="preserve"> Toronto. </w:t>
      </w:r>
    </w:p>
    <w:p w:rsidR="002C722F" w:rsidRPr="00ED05B6" w:rsidRDefault="002C722F" w:rsidP="002C722F">
      <w:pPr>
        <w:pStyle w:val="ListParagraph"/>
        <w:numPr>
          <w:ilvl w:val="0"/>
          <w:numId w:val="2"/>
        </w:numPr>
        <w:spacing w:after="120" w:line="276" w:lineRule="auto"/>
        <w:contextualSpacing/>
        <w:rPr>
          <w:sz w:val="24"/>
          <w:szCs w:val="24"/>
        </w:rPr>
      </w:pPr>
      <w:r w:rsidRPr="00ED05B6">
        <w:rPr>
          <w:b/>
          <w:sz w:val="24"/>
          <w:szCs w:val="24"/>
        </w:rPr>
        <w:t>When</w:t>
      </w:r>
      <w:r w:rsidRPr="00ED05B6">
        <w:rPr>
          <w:sz w:val="24"/>
          <w:szCs w:val="24"/>
        </w:rPr>
        <w:t>: T</w:t>
      </w:r>
      <w:r w:rsidR="00ED6C79" w:rsidRPr="00ED05B6">
        <w:rPr>
          <w:sz w:val="24"/>
          <w:szCs w:val="24"/>
        </w:rPr>
        <w:t>uesday</w:t>
      </w:r>
      <w:r w:rsidRPr="00ED05B6">
        <w:rPr>
          <w:sz w:val="24"/>
          <w:szCs w:val="24"/>
        </w:rPr>
        <w:t xml:space="preserve">, </w:t>
      </w:r>
      <w:r w:rsidR="00ED05B6" w:rsidRPr="00ED05B6">
        <w:rPr>
          <w:sz w:val="24"/>
          <w:szCs w:val="24"/>
        </w:rPr>
        <w:t xml:space="preserve">February 7, 11 a.m. to </w:t>
      </w:r>
      <w:r w:rsidR="00ED6C79" w:rsidRPr="00ED05B6">
        <w:rPr>
          <w:sz w:val="24"/>
          <w:szCs w:val="24"/>
        </w:rPr>
        <w:t>12 p.m.</w:t>
      </w:r>
      <w:r w:rsidRPr="00ED05B6">
        <w:rPr>
          <w:sz w:val="24"/>
          <w:szCs w:val="24"/>
        </w:rPr>
        <w:t xml:space="preserve"> </w:t>
      </w:r>
    </w:p>
    <w:p w:rsidR="002C722F" w:rsidRPr="00ED05B6" w:rsidRDefault="002C722F" w:rsidP="002C722F">
      <w:pPr>
        <w:pStyle w:val="ListParagraph"/>
        <w:numPr>
          <w:ilvl w:val="0"/>
          <w:numId w:val="2"/>
        </w:numPr>
        <w:spacing w:after="120" w:line="276" w:lineRule="auto"/>
        <w:contextualSpacing/>
        <w:rPr>
          <w:sz w:val="24"/>
          <w:szCs w:val="24"/>
        </w:rPr>
      </w:pPr>
      <w:r w:rsidRPr="00ED05B6">
        <w:rPr>
          <w:b/>
          <w:sz w:val="24"/>
          <w:szCs w:val="24"/>
        </w:rPr>
        <w:t>Who</w:t>
      </w:r>
      <w:r w:rsidRPr="00ED05B6">
        <w:rPr>
          <w:sz w:val="24"/>
          <w:szCs w:val="24"/>
        </w:rPr>
        <w:t xml:space="preserve">: Unifor National President Jerry Dias, </w:t>
      </w:r>
      <w:r w:rsidR="00ED6C79" w:rsidRPr="00ED05B6">
        <w:rPr>
          <w:sz w:val="24"/>
          <w:szCs w:val="24"/>
        </w:rPr>
        <w:t xml:space="preserve">Local 113 President Bob Kinnear </w:t>
      </w:r>
      <w:r w:rsidR="007762C9" w:rsidRPr="00ED05B6">
        <w:rPr>
          <w:sz w:val="24"/>
          <w:szCs w:val="24"/>
        </w:rPr>
        <w:t>and more</w:t>
      </w:r>
      <w:r w:rsidR="00C87268">
        <w:rPr>
          <w:sz w:val="24"/>
          <w:szCs w:val="24"/>
        </w:rPr>
        <w:t>.</w:t>
      </w:r>
    </w:p>
    <w:p w:rsidR="002C722F" w:rsidRPr="00ED05B6" w:rsidRDefault="002C722F" w:rsidP="002C722F">
      <w:pPr>
        <w:pStyle w:val="ListParagraph"/>
        <w:numPr>
          <w:ilvl w:val="0"/>
          <w:numId w:val="2"/>
        </w:numPr>
        <w:spacing w:after="120" w:line="276" w:lineRule="auto"/>
        <w:contextualSpacing/>
        <w:rPr>
          <w:sz w:val="24"/>
          <w:szCs w:val="24"/>
        </w:rPr>
      </w:pPr>
      <w:r w:rsidRPr="00ED05B6">
        <w:rPr>
          <w:b/>
          <w:sz w:val="24"/>
          <w:szCs w:val="24"/>
        </w:rPr>
        <w:t>Why</w:t>
      </w:r>
      <w:r w:rsidRPr="00ED05B6">
        <w:rPr>
          <w:sz w:val="24"/>
          <w:szCs w:val="24"/>
        </w:rPr>
        <w:t xml:space="preserve">: </w:t>
      </w:r>
      <w:r w:rsidR="00ED6C79" w:rsidRPr="00ED05B6">
        <w:rPr>
          <w:sz w:val="24"/>
          <w:szCs w:val="24"/>
        </w:rPr>
        <w:t>Unifor offers support and solidarity to Local 113 in its plight for democratic representation</w:t>
      </w:r>
      <w:r w:rsidR="00C87268">
        <w:rPr>
          <w:sz w:val="24"/>
          <w:szCs w:val="24"/>
        </w:rPr>
        <w:t>.</w:t>
      </w:r>
    </w:p>
    <w:p w:rsidR="00E62C98" w:rsidRPr="00ED05B6" w:rsidRDefault="00E62C98">
      <w:pPr>
        <w:rPr>
          <w:sz w:val="24"/>
          <w:szCs w:val="24"/>
        </w:rPr>
      </w:pPr>
      <w:r w:rsidRPr="00ED05B6">
        <w:rPr>
          <w:sz w:val="24"/>
          <w:szCs w:val="24"/>
        </w:rPr>
        <w:t xml:space="preserve">There will be brief opening statements from Dias and </w:t>
      </w:r>
      <w:r w:rsidR="00ED6C79" w:rsidRPr="00ED05B6">
        <w:rPr>
          <w:sz w:val="24"/>
          <w:szCs w:val="24"/>
        </w:rPr>
        <w:t>Kinnear</w:t>
      </w:r>
      <w:r w:rsidRPr="00ED05B6">
        <w:rPr>
          <w:sz w:val="24"/>
          <w:szCs w:val="24"/>
        </w:rPr>
        <w:t xml:space="preserve">, followed by </w:t>
      </w:r>
      <w:r w:rsidR="00510F30">
        <w:rPr>
          <w:sz w:val="24"/>
          <w:szCs w:val="24"/>
        </w:rPr>
        <w:t>a</w:t>
      </w:r>
      <w:r w:rsidRPr="00ED05B6">
        <w:rPr>
          <w:sz w:val="24"/>
          <w:szCs w:val="24"/>
        </w:rPr>
        <w:t xml:space="preserve"> question period </w:t>
      </w:r>
      <w:r w:rsidR="00ED6C79" w:rsidRPr="00ED05B6">
        <w:rPr>
          <w:sz w:val="24"/>
          <w:szCs w:val="24"/>
        </w:rPr>
        <w:t xml:space="preserve">for </w:t>
      </w:r>
      <w:r w:rsidR="00510F30">
        <w:rPr>
          <w:sz w:val="24"/>
          <w:szCs w:val="24"/>
        </w:rPr>
        <w:t xml:space="preserve">the </w:t>
      </w:r>
      <w:r w:rsidRPr="00ED05B6">
        <w:rPr>
          <w:sz w:val="24"/>
          <w:szCs w:val="24"/>
        </w:rPr>
        <w:t>media.</w:t>
      </w:r>
      <w:r w:rsidR="009F73E8" w:rsidRPr="00ED05B6">
        <w:rPr>
          <w:sz w:val="24"/>
          <w:szCs w:val="24"/>
        </w:rPr>
        <w:t xml:space="preserve"> </w:t>
      </w:r>
      <w:r w:rsidR="00510F30">
        <w:rPr>
          <w:sz w:val="24"/>
          <w:szCs w:val="24"/>
        </w:rPr>
        <w:t xml:space="preserve">The </w:t>
      </w:r>
      <w:r w:rsidR="00ED6C79" w:rsidRPr="00ED05B6">
        <w:rPr>
          <w:sz w:val="24"/>
          <w:szCs w:val="24"/>
        </w:rPr>
        <w:t xml:space="preserve">conference will be livestreamed via Periscope on </w:t>
      </w:r>
      <w:r w:rsidR="00510F30">
        <w:rPr>
          <w:sz w:val="24"/>
          <w:szCs w:val="24"/>
        </w:rPr>
        <w:t xml:space="preserve">Unifor’s </w:t>
      </w:r>
      <w:r w:rsidR="00ED6C79" w:rsidRPr="00ED05B6">
        <w:rPr>
          <w:sz w:val="24"/>
          <w:szCs w:val="24"/>
        </w:rPr>
        <w:t>Twitter</w:t>
      </w:r>
      <w:r w:rsidR="00510F30">
        <w:rPr>
          <w:sz w:val="24"/>
          <w:szCs w:val="24"/>
        </w:rPr>
        <w:t xml:space="preserve"> account</w:t>
      </w:r>
      <w:r w:rsidR="00ED6C79" w:rsidRPr="00ED05B6">
        <w:rPr>
          <w:sz w:val="24"/>
          <w:szCs w:val="24"/>
        </w:rPr>
        <w:t>, please follow @</w:t>
      </w:r>
      <w:proofErr w:type="spellStart"/>
      <w:r w:rsidR="00ED6C79" w:rsidRPr="00ED05B6">
        <w:rPr>
          <w:sz w:val="24"/>
          <w:szCs w:val="24"/>
        </w:rPr>
        <w:t>UniforCanada</w:t>
      </w:r>
      <w:proofErr w:type="spellEnd"/>
      <w:r w:rsidR="00ED6C79" w:rsidRPr="00ED05B6">
        <w:rPr>
          <w:sz w:val="24"/>
          <w:szCs w:val="24"/>
        </w:rPr>
        <w:t xml:space="preserve">. </w:t>
      </w:r>
    </w:p>
    <w:p w:rsidR="00ED6C79" w:rsidRPr="00ED05B6" w:rsidRDefault="00ED6C79" w:rsidP="00ED6C79">
      <w:pPr>
        <w:rPr>
          <w:sz w:val="24"/>
          <w:szCs w:val="24"/>
        </w:rPr>
      </w:pPr>
      <w:r w:rsidRPr="00ED05B6">
        <w:rPr>
          <w:sz w:val="24"/>
          <w:szCs w:val="24"/>
        </w:rPr>
        <w:t xml:space="preserve">“Unifor is a social union. Our concerns extend far beyond the shop floor and the bargaining table, this is about </w:t>
      </w:r>
      <w:r w:rsidR="00FE34AA" w:rsidRPr="00ED05B6">
        <w:rPr>
          <w:sz w:val="24"/>
          <w:szCs w:val="24"/>
        </w:rPr>
        <w:t>democratic</w:t>
      </w:r>
      <w:r w:rsidRPr="00ED05B6">
        <w:rPr>
          <w:sz w:val="24"/>
          <w:szCs w:val="24"/>
        </w:rPr>
        <w:t xml:space="preserve"> representation,” Dias said.  </w:t>
      </w:r>
    </w:p>
    <w:p w:rsidR="000144FC" w:rsidRPr="00ED05B6" w:rsidRDefault="000144FC" w:rsidP="000144FC">
      <w:pPr>
        <w:rPr>
          <w:sz w:val="24"/>
          <w:szCs w:val="24"/>
        </w:rPr>
      </w:pPr>
      <w:r w:rsidRPr="00ED05B6">
        <w:rPr>
          <w:sz w:val="24"/>
          <w:szCs w:val="24"/>
        </w:rPr>
        <w:t>Unifor is Canada’s largest union in the private sector, representing more than 310,000 workers</w:t>
      </w:r>
      <w:r w:rsidR="002D6EB7" w:rsidRPr="00ED05B6">
        <w:rPr>
          <w:sz w:val="24"/>
          <w:szCs w:val="24"/>
        </w:rPr>
        <w:t>,</w:t>
      </w:r>
      <w:r w:rsidR="00ED6C79" w:rsidRPr="00ED05B6">
        <w:rPr>
          <w:sz w:val="24"/>
          <w:szCs w:val="24"/>
        </w:rPr>
        <w:t xml:space="preserve"> in every sector of the economy</w:t>
      </w:r>
      <w:r w:rsidRPr="00ED05B6">
        <w:rPr>
          <w:sz w:val="24"/>
          <w:szCs w:val="24"/>
        </w:rPr>
        <w:t xml:space="preserve">. It was formed </w:t>
      </w:r>
      <w:proofErr w:type="spellStart"/>
      <w:r w:rsidRPr="00ED05B6">
        <w:rPr>
          <w:sz w:val="24"/>
          <w:szCs w:val="24"/>
        </w:rPr>
        <w:t>Labour</w:t>
      </w:r>
      <w:proofErr w:type="spellEnd"/>
      <w:r w:rsidRPr="00ED05B6">
        <w:rPr>
          <w:sz w:val="24"/>
          <w:szCs w:val="24"/>
        </w:rPr>
        <w:t xml:space="preserve"> Day weekend</w:t>
      </w:r>
      <w:r w:rsidR="002A314B">
        <w:rPr>
          <w:sz w:val="24"/>
          <w:szCs w:val="24"/>
        </w:rPr>
        <w:t xml:space="preserve"> in</w:t>
      </w:r>
      <w:r w:rsidRPr="00ED05B6">
        <w:rPr>
          <w:sz w:val="24"/>
          <w:szCs w:val="24"/>
        </w:rPr>
        <w:t xml:space="preserve"> 2013 when the Canadian Auto Workers and the Communications, Energy and </w:t>
      </w:r>
      <w:proofErr w:type="spellStart"/>
      <w:r w:rsidRPr="00ED05B6">
        <w:rPr>
          <w:sz w:val="24"/>
          <w:szCs w:val="24"/>
        </w:rPr>
        <w:t>Paperworkers</w:t>
      </w:r>
      <w:proofErr w:type="spellEnd"/>
      <w:r w:rsidRPr="00ED05B6">
        <w:rPr>
          <w:sz w:val="24"/>
          <w:szCs w:val="24"/>
        </w:rPr>
        <w:t xml:space="preserve"> union merged.</w:t>
      </w:r>
      <w:r w:rsidR="00ED6C79" w:rsidRPr="00ED05B6">
        <w:rPr>
          <w:sz w:val="24"/>
          <w:szCs w:val="24"/>
        </w:rPr>
        <w:t xml:space="preserve"> For more information</w:t>
      </w:r>
      <w:r w:rsidR="00DB79B2">
        <w:rPr>
          <w:sz w:val="24"/>
          <w:szCs w:val="24"/>
        </w:rPr>
        <w:t xml:space="preserve"> please visit </w:t>
      </w:r>
      <w:hyperlink r:id="rId7" w:history="1">
        <w:r w:rsidR="00ED6C79" w:rsidRPr="00DB79B2">
          <w:rPr>
            <w:rStyle w:val="Hyperlink"/>
            <w:sz w:val="24"/>
            <w:szCs w:val="24"/>
          </w:rPr>
          <w:t>unifor.org</w:t>
        </w:r>
      </w:hyperlink>
      <w:r w:rsidR="00ED6C79" w:rsidRPr="00ED05B6">
        <w:rPr>
          <w:sz w:val="24"/>
          <w:szCs w:val="24"/>
        </w:rPr>
        <w:t>.</w:t>
      </w:r>
    </w:p>
    <w:p w:rsidR="000144FC" w:rsidRPr="00ED05B6" w:rsidRDefault="000144FC" w:rsidP="00FE34AA">
      <w:pPr>
        <w:jc w:val="center"/>
        <w:rPr>
          <w:sz w:val="24"/>
          <w:szCs w:val="24"/>
        </w:rPr>
      </w:pPr>
      <w:r w:rsidRPr="00ED05B6">
        <w:rPr>
          <w:sz w:val="24"/>
          <w:szCs w:val="24"/>
        </w:rPr>
        <w:t>-30-</w:t>
      </w:r>
    </w:p>
    <w:p w:rsidR="000144FC" w:rsidRPr="00ED05B6" w:rsidRDefault="000144FC" w:rsidP="000144FC">
      <w:pPr>
        <w:rPr>
          <w:sz w:val="24"/>
          <w:szCs w:val="24"/>
        </w:rPr>
      </w:pPr>
      <w:r w:rsidRPr="00ED05B6">
        <w:rPr>
          <w:sz w:val="24"/>
          <w:szCs w:val="24"/>
        </w:rPr>
        <w:t xml:space="preserve">For more information, please contact Unifor Communications </w:t>
      </w:r>
      <w:r w:rsidR="00ED6C79" w:rsidRPr="00ED05B6">
        <w:rPr>
          <w:sz w:val="24"/>
          <w:szCs w:val="24"/>
        </w:rPr>
        <w:t>Director, Denise Hammond</w:t>
      </w:r>
      <w:r w:rsidRPr="00ED05B6">
        <w:rPr>
          <w:sz w:val="24"/>
          <w:szCs w:val="24"/>
        </w:rPr>
        <w:t xml:space="preserve"> at </w:t>
      </w:r>
      <w:hyperlink r:id="rId8" w:history="1">
        <w:r w:rsidR="00ED6C79" w:rsidRPr="00ED05B6">
          <w:rPr>
            <w:rStyle w:val="Hyperlink"/>
            <w:sz w:val="24"/>
            <w:szCs w:val="24"/>
          </w:rPr>
          <w:t>denise.hammond@unifor.org</w:t>
        </w:r>
      </w:hyperlink>
      <w:r w:rsidR="00ED6C79" w:rsidRPr="00ED05B6">
        <w:rPr>
          <w:sz w:val="24"/>
          <w:szCs w:val="24"/>
        </w:rPr>
        <w:t xml:space="preserve"> </w:t>
      </w:r>
      <w:r w:rsidRPr="00ED05B6">
        <w:rPr>
          <w:sz w:val="24"/>
          <w:szCs w:val="24"/>
        </w:rPr>
        <w:t>or (cell)</w:t>
      </w:r>
      <w:r w:rsidR="00ED05B6" w:rsidRPr="00ED05B6">
        <w:rPr>
          <w:sz w:val="24"/>
          <w:szCs w:val="24"/>
        </w:rPr>
        <w:t xml:space="preserve"> </w:t>
      </w:r>
      <w:r w:rsidR="00ED6C79" w:rsidRPr="00ED05B6">
        <w:rPr>
          <w:sz w:val="24"/>
          <w:szCs w:val="24"/>
        </w:rPr>
        <w:t>416-707-5794</w:t>
      </w:r>
      <w:r w:rsidRPr="00ED05B6">
        <w:rPr>
          <w:sz w:val="24"/>
          <w:szCs w:val="24"/>
        </w:rPr>
        <w:t>.</w:t>
      </w:r>
    </w:p>
    <w:sectPr w:rsidR="000144FC" w:rsidRPr="00ED05B6" w:rsidSect="00775AC0">
      <w:pgSz w:w="12240" w:h="15840"/>
      <w:pgMar w:top="720" w:right="108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E5FDB"/>
    <w:multiLevelType w:val="hybridMultilevel"/>
    <w:tmpl w:val="35045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33BC5"/>
    <w:multiLevelType w:val="hybridMultilevel"/>
    <w:tmpl w:val="819A7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A57"/>
    <w:rsid w:val="000144FC"/>
    <w:rsid w:val="000B55C0"/>
    <w:rsid w:val="00113A57"/>
    <w:rsid w:val="00173744"/>
    <w:rsid w:val="001F581B"/>
    <w:rsid w:val="00232E58"/>
    <w:rsid w:val="002651D7"/>
    <w:rsid w:val="002A314B"/>
    <w:rsid w:val="002C722F"/>
    <w:rsid w:val="002D6EB7"/>
    <w:rsid w:val="00510F30"/>
    <w:rsid w:val="00564DD4"/>
    <w:rsid w:val="00714E6C"/>
    <w:rsid w:val="00775AC0"/>
    <w:rsid w:val="007762C9"/>
    <w:rsid w:val="009064FC"/>
    <w:rsid w:val="009F73E8"/>
    <w:rsid w:val="00AB6060"/>
    <w:rsid w:val="00AC0824"/>
    <w:rsid w:val="00AE2FCD"/>
    <w:rsid w:val="00AE3187"/>
    <w:rsid w:val="00AE6EE1"/>
    <w:rsid w:val="00B05BFE"/>
    <w:rsid w:val="00C87268"/>
    <w:rsid w:val="00CC710C"/>
    <w:rsid w:val="00CE4A24"/>
    <w:rsid w:val="00DB79B2"/>
    <w:rsid w:val="00DD05E1"/>
    <w:rsid w:val="00E62C98"/>
    <w:rsid w:val="00ED05B6"/>
    <w:rsid w:val="00ED6C79"/>
    <w:rsid w:val="00F56820"/>
    <w:rsid w:val="00F63CD5"/>
    <w:rsid w:val="00FE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4FC"/>
    <w:pPr>
      <w:spacing w:after="0" w:line="240" w:lineRule="auto"/>
      <w:ind w:left="720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0144F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AC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B79B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4FC"/>
    <w:pPr>
      <w:spacing w:after="0" w:line="240" w:lineRule="auto"/>
      <w:ind w:left="720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0144F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AC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B79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1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ise.hammond@unifor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unifo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2016-01-28T19:27:00Z</cp:lastPrinted>
  <dcterms:created xsi:type="dcterms:W3CDTF">2017-02-07T03:21:00Z</dcterms:created>
  <dcterms:modified xsi:type="dcterms:W3CDTF">2017-02-07T13:14:00Z</dcterms:modified>
</cp:coreProperties>
</file>